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Rapport de Fin d'Études : Intégration de Google Cloud Dataproc dans le Projet Flight Delay Prediction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Auteur :</w:t>
      </w:r>
      <w:r w:rsidDel="00000000" w:rsidR="00000000" w:rsidRPr="00000000">
        <w:rPr>
          <w:rFonts w:ascii="Google Sans Text" w:cs="Google Sans Text" w:eastAsia="Google Sans Text" w:hAnsi="Google Sans Text"/>
          <w:color w:val="1f1f1f"/>
          <w:rtl w:val="0"/>
        </w:rPr>
        <w:t xml:space="preserve"> Malik Chettih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 :</w:t>
      </w:r>
      <w:r w:rsidDel="00000000" w:rsidR="00000000" w:rsidRPr="00000000">
        <w:rPr>
          <w:rFonts w:ascii="Google Sans Text" w:cs="Google Sans Text" w:eastAsia="Google Sans Text" w:hAnsi="Google Sans Text"/>
          <w:color w:val="1f1f1f"/>
          <w:rtl w:val="0"/>
        </w:rPr>
        <w:t xml:space="preserve"> 26 novembre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Projet :</w:t>
      </w:r>
      <w:r w:rsidDel="00000000" w:rsidR="00000000" w:rsidRPr="00000000">
        <w:rPr>
          <w:rFonts w:ascii="Google Sans Text" w:cs="Google Sans Text" w:eastAsia="Google Sans Text" w:hAnsi="Google Sans Text"/>
          <w:color w:val="1f1f1f"/>
          <w:rtl w:val="0"/>
        </w:rPr>
        <w:t xml:space="preserve"> Emiasd-FlightProject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b w:val="1"/>
          <w:bCs w:val="1"/>
          <w:color w:val="1f1f1f"/>
          <w:rtl w:val="0"/>
        </w:rPr>
        <w:t xml:space="preserve">Repository :</w:t>
      </w:r>
      <w:r w:rsidDel="00000000" w:rsidR="00000000" w:rsidRPr="00000000">
        <w:rPr>
          <w:rFonts w:ascii="Google Sans Text" w:cs="Google Sans Text" w:eastAsia="Google Sans Text" w:hAnsi="Google Sans Text"/>
          <w:color w:val="1f1f1f"/>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https://github.com/MalikChettihIA/Emiasd-FlightProject</w:t>
        </w:r>
      </w:hyperlink>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des Matières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hyperlink r:id="rId7">
        <w:r w:rsidDel="00000000" w:rsidR="00000000" w:rsidRPr="00000000">
          <w:rPr>
            <w:rFonts w:ascii="Google Sans Text" w:cs="Google Sans Text" w:eastAsia="Google Sans Text" w:hAnsi="Google Sans Text"/>
            <w:color w:val="0b57d0"/>
            <w:u w:val="single"/>
            <w:rtl w:val="0"/>
          </w:rPr>
          <w:t xml:space="preserve">Introduction</w:t>
        </w:r>
      </w:hyperlink>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8">
        <w:r w:rsidDel="00000000" w:rsidR="00000000" w:rsidRPr="00000000">
          <w:rPr>
            <w:rFonts w:ascii="Google Sans Text" w:cs="Google Sans Text" w:eastAsia="Google Sans Text" w:hAnsi="Google Sans Text"/>
            <w:color w:val="0b57d0"/>
            <w:u w:val="single"/>
            <w:rtl w:val="0"/>
          </w:rPr>
          <w:t xml:space="preserve">Contexte du Projet Flight Delay Prediction</w:t>
        </w:r>
      </w:hyperlink>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9">
        <w:r w:rsidDel="00000000" w:rsidR="00000000" w:rsidRPr="00000000">
          <w:rPr>
            <w:rFonts w:ascii="Google Sans Text" w:cs="Google Sans Text" w:eastAsia="Google Sans Text" w:hAnsi="Google Sans Text"/>
            <w:color w:val="0b57d0"/>
            <w:u w:val="single"/>
            <w:rtl w:val="0"/>
          </w:rPr>
          <w:t xml:space="preserve">Architecture Générale du Système</w:t>
        </w:r>
      </w:hyperlink>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0">
        <w:r w:rsidDel="00000000" w:rsidR="00000000" w:rsidRPr="00000000">
          <w:rPr>
            <w:rFonts w:ascii="Google Sans Text" w:cs="Google Sans Text" w:eastAsia="Google Sans Text" w:hAnsi="Google Sans Text"/>
            <w:color w:val="0b57d0"/>
            <w:u w:val="single"/>
            <w:rtl w:val="0"/>
          </w:rPr>
          <w:t xml:space="preserve">Développement du Code et des Scripts</w:t>
        </w:r>
      </w:hyperlink>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1">
        <w:r w:rsidDel="00000000" w:rsidR="00000000" w:rsidRPr="00000000">
          <w:rPr>
            <w:rFonts w:ascii="Google Sans Text" w:cs="Google Sans Text" w:eastAsia="Google Sans Text" w:hAnsi="Google Sans Text"/>
            <w:color w:val="0b57d0"/>
            <w:u w:val="single"/>
            <w:rtl w:val="0"/>
          </w:rPr>
          <w:t xml:space="preserve">Intégration avec Google Cloud Dataproc</w:t>
        </w:r>
      </w:hyperlink>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2">
        <w:r w:rsidDel="00000000" w:rsidR="00000000" w:rsidRPr="00000000">
          <w:rPr>
            <w:rFonts w:ascii="Google Sans Text" w:cs="Google Sans Text" w:eastAsia="Google Sans Text" w:hAnsi="Google Sans Text"/>
            <w:color w:val="0b57d0"/>
            <w:u w:val="single"/>
            <w:rtl w:val="0"/>
          </w:rPr>
          <w:t xml:space="preserve">Déploiement Automatisé</w:t>
        </w:r>
      </w:hyperlink>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3">
        <w:r w:rsidDel="00000000" w:rsidR="00000000" w:rsidRPr="00000000">
          <w:rPr>
            <w:rFonts w:ascii="Google Sans Text" w:cs="Google Sans Text" w:eastAsia="Google Sans Text" w:hAnsi="Google Sans Text"/>
            <w:color w:val="0b57d0"/>
            <w:u w:val="single"/>
            <w:rtl w:val="0"/>
          </w:rPr>
          <w:t xml:space="preserve">Utilisation et Monitoring</w:t>
        </w:r>
      </w:hyperlink>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4">
        <w:r w:rsidDel="00000000" w:rsidR="00000000" w:rsidRPr="00000000">
          <w:rPr>
            <w:rFonts w:ascii="Google Sans Text" w:cs="Google Sans Text" w:eastAsia="Google Sans Text" w:hAnsi="Google Sans Text"/>
            <w:color w:val="0b57d0"/>
            <w:u w:val="single"/>
            <w:rtl w:val="0"/>
          </w:rPr>
          <w:t xml:space="preserve">Configurations Spark pour Dataproc (THIN, FAT, Optimized)</w:t>
        </w:r>
      </w:hyperlink>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5">
        <w:r w:rsidDel="00000000" w:rsidR="00000000" w:rsidRPr="00000000">
          <w:rPr>
            <w:rFonts w:ascii="Google Sans Text" w:cs="Google Sans Text" w:eastAsia="Google Sans Text" w:hAnsi="Google Sans Text"/>
            <w:color w:val="0b57d0"/>
            <w:u w:val="single"/>
            <w:rtl w:val="0"/>
          </w:rPr>
          <w:t xml:space="preserve">Résultats et Performances</w:t>
        </w:r>
      </w:hyperlink>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6">
        <w:r w:rsidDel="00000000" w:rsidR="00000000" w:rsidRPr="00000000">
          <w:rPr>
            <w:rFonts w:ascii="Google Sans Text" w:cs="Google Sans Text" w:eastAsia="Google Sans Text" w:hAnsi="Google Sans Text"/>
            <w:color w:val="0b57d0"/>
            <w:u w:val="single"/>
            <w:rtl w:val="0"/>
          </w:rPr>
          <w:t xml:space="preserve">Challenges et Solutions</w:t>
        </w:r>
      </w:hyperlink>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hyperlink r:id="rId17">
        <w:r w:rsidDel="00000000" w:rsidR="00000000" w:rsidRPr="00000000">
          <w:rPr>
            <w:rFonts w:ascii="Google Sans Text" w:cs="Google Sans Text" w:eastAsia="Google Sans Text" w:hAnsi="Google Sans Text"/>
            <w:color w:val="0b57d0"/>
            <w:u w:val="single"/>
            <w:rtl w:val="0"/>
          </w:rPr>
          <w:t xml:space="preserve">Conclusion et Perspectives</w:t>
        </w:r>
      </w:hyperlink>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hyperlink r:id="rId18">
        <w:r w:rsidDel="00000000" w:rsidR="00000000" w:rsidRPr="00000000">
          <w:rPr>
            <w:rFonts w:ascii="Google Sans Text" w:cs="Google Sans Text" w:eastAsia="Google Sans Text" w:hAnsi="Google Sans Text"/>
            <w:color w:val="0b57d0"/>
            <w:u w:val="single"/>
            <w:rtl w:val="0"/>
          </w:rPr>
          <w:t xml:space="preserve">Annexes</w:t>
        </w:r>
      </w:hyperlink>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rapport présente l'intégration complète de Google Cloud Dataproc dans le projet Flight Delay Prediction, un système de machine learning distribué pour prédire les retards de vol. L'objectif est de démontrer comment nous avons transformé une application Spark locale en une solution cloud-native, scalable et automatisée, en couvrant tous les aspects du cycle DevOps : développement, intégration, déploiement et utilisation.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projet illustre les meilleures pratiques du MLOps (Machine Learning Operations) appliquées à un environnement cloud, avec une emphase sur la reproductibilité, l'observabilité et l'efficacité des ressources.</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Contexte du Projet Flight Delay Prediction</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Objectif Métier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projet vise à prédire les retards de vol en analysant des données de vol et météorologiques. L'application traite :</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142 000+ vols</w:t>
      </w:r>
      <w:r w:rsidDel="00000000" w:rsidR="00000000" w:rsidRPr="00000000">
        <w:rPr>
          <w:rFonts w:ascii="Google Sans Text" w:cs="Google Sans Text" w:eastAsia="Google Sans Text" w:hAnsi="Google Sans Text"/>
          <w:color w:val="1f1f1f"/>
          <w:rtl w:val="0"/>
        </w:rPr>
        <w:t xml:space="preserve"> avec données temporelles</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44 features</w:t>
      </w:r>
      <w:r w:rsidDel="00000000" w:rsidR="00000000" w:rsidRPr="00000000">
        <w:rPr>
          <w:rFonts w:ascii="Google Sans Text" w:cs="Google Sans Text" w:eastAsia="Google Sans Text" w:hAnsi="Google Sans Text"/>
          <w:color w:val="1f1f1f"/>
          <w:rtl w:val="0"/>
        </w:rPr>
        <w:t xml:space="preserve"> après feature engineering (incluant PCA)</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Datasets de plusieurs GB</w:t>
      </w:r>
      <w:r w:rsidDel="00000000" w:rsidR="00000000" w:rsidRPr="00000000">
        <w:rPr>
          <w:rFonts w:ascii="Google Sans Text" w:cs="Google Sans Text" w:eastAsia="Google Sans Text" w:hAnsi="Google Sans Text"/>
          <w:color w:val="1f1f1f"/>
          <w:rtl w:val="0"/>
        </w:rPr>
        <w:t xml:space="preserve"> après transformation</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Technologies Principales</w:t>
      </w:r>
    </w:p>
    <w:p w:rsidR="00000000" w:rsidDel="00000000" w:rsidP="00000000" w:rsidRDefault="00000000" w:rsidRPr="00000000" w14:paraId="0000001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Apache Spark 3.5.3</w:t>
      </w:r>
      <w:r w:rsidDel="00000000" w:rsidR="00000000" w:rsidRPr="00000000">
        <w:rPr>
          <w:rFonts w:ascii="Google Sans Text" w:cs="Google Sans Text" w:eastAsia="Google Sans Text" w:hAnsi="Google Sans Text"/>
          <w:color w:val="1f1f1f"/>
          <w:rtl w:val="0"/>
        </w:rPr>
        <w:t xml:space="preserve"> : Traitement distribué des données</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Scala 2.12</w:t>
      </w:r>
      <w:r w:rsidDel="00000000" w:rsidR="00000000" w:rsidRPr="00000000">
        <w:rPr>
          <w:rFonts w:ascii="Google Sans Text" w:cs="Google Sans Text" w:eastAsia="Google Sans Text" w:hAnsi="Google Sans Text"/>
          <w:color w:val="1f1f1f"/>
          <w:rtl w:val="0"/>
        </w:rPr>
        <w:t xml:space="preserve"> : Langage de développement</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MLflow</w:t>
      </w:r>
      <w:r w:rsidDel="00000000" w:rsidR="00000000" w:rsidRPr="00000000">
        <w:rPr>
          <w:rFonts w:ascii="Google Sans Text" w:cs="Google Sans Text" w:eastAsia="Google Sans Text" w:hAnsi="Google Sans Text"/>
          <w:color w:val="1f1f1f"/>
          <w:rtl w:val="0"/>
        </w:rPr>
        <w:t xml:space="preserve"> : Suivi des expérimentations ML</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Cloud Dataproc</w:t>
      </w:r>
      <w:r w:rsidDel="00000000" w:rsidR="00000000" w:rsidRPr="00000000">
        <w:rPr>
          <w:rFonts w:ascii="Google Sans Text" w:cs="Google Sans Text" w:eastAsia="Google Sans Text" w:hAnsi="Google Sans Text"/>
          <w:color w:val="1f1f1f"/>
          <w:rtl w:val="0"/>
        </w:rPr>
        <w:t xml:space="preserve"> : Plateforme de calcul managée</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Cloud Storage (GCS)</w:t>
      </w:r>
      <w:r w:rsidDel="00000000" w:rsidR="00000000" w:rsidRPr="00000000">
        <w:rPr>
          <w:rFonts w:ascii="Google Sans Text" w:cs="Google Sans Text" w:eastAsia="Google Sans Text" w:hAnsi="Google Sans Text"/>
          <w:color w:val="1f1f1f"/>
          <w:rtl w:val="0"/>
        </w:rPr>
        <w:t xml:space="preserve"> : Stockage des données et artefacts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Pipeline ML</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Pipeline</w:t>
      </w:r>
      <w:r w:rsidDel="00000000" w:rsidR="00000000" w:rsidRPr="00000000">
        <w:rPr>
          <w:rFonts w:ascii="Google Sans Text" w:cs="Google Sans Text" w:eastAsia="Google Sans Text" w:hAnsi="Google Sans Text"/>
          <w:color w:val="1f1f1f"/>
          <w:rtl w:val="0"/>
        </w:rPr>
        <w:t xml:space="preserve"> : Ingestion et nettoyage des données</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Extraction</w:t>
      </w:r>
      <w:r w:rsidDel="00000000" w:rsidR="00000000" w:rsidRPr="00000000">
        <w:rPr>
          <w:rFonts w:ascii="Google Sans Text" w:cs="Google Sans Text" w:eastAsia="Google Sans Text" w:hAnsi="Google Sans Text"/>
          <w:color w:val="1f1f1f"/>
          <w:rtl w:val="0"/>
        </w:rPr>
        <w:t xml:space="preserve"> : Génération de features et PCA</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Training</w:t>
      </w:r>
      <w:r w:rsidDel="00000000" w:rsidR="00000000" w:rsidRPr="00000000">
        <w:rPr>
          <w:rFonts w:ascii="Google Sans Text" w:cs="Google Sans Text" w:eastAsia="Google Sans Text" w:hAnsi="Google Sans Text"/>
          <w:color w:val="1f1f1f"/>
          <w:rtl w:val="0"/>
        </w:rPr>
        <w:t xml:space="preserve"> : Entraînement de modèles Random Forest</w:t>
      </w:r>
    </w:p>
    <w:p w:rsidR="00000000" w:rsidDel="00000000" w:rsidP="00000000" w:rsidRDefault="00000000" w:rsidRPr="00000000" w14:paraId="0000002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 Métriques de performance et logging</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Architecture Générale du Système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Architecture Locale (Développement)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Compose Stack :</w:t>
        <w:br w:type="textWrapping"/>
        <w:t xml:space="preserve">├── Spark Master + Workers (3.5.3)</w:t>
        <w:br w:type="textWrapping"/>
        <w:t xml:space="preserve">├── MLflow Server</w:t>
        <w:br w:type="textWrapping"/>
        <w:t xml:space="preserve">├── JupyterLab (optionnel)</w:t>
        <w:br w:type="textWrapping"/>
        <w:t xml:space="preserve">└── Prometheus + Grafana (monitoring)</w:t>
        <w:br w:type="textWrapping"/>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Architecture Cloud (Production)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Cloud Platform :</w:t>
        <w:br w:type="textWrapping"/>
        <w:t xml:space="preserve">├── Cloud Storage (GCS) : Données, JARs, configs, outputs</w:t>
        <w:br w:type="textWrapping"/>
        <w:t xml:space="preserve">├── Dataproc Workflow : Cluster éphémère managé</w:t>
        <w:br w:type="textWrapping"/>
        <w:t xml:space="preserve">│   ├── Master Node (n1-standard-16)</w:t>
        <w:br w:type="textWrapping"/>
        <w:t xml:space="preserve">│   └── Worker Nodes (n1-standard-8 × 2)</w:t>
        <w:br w:type="textWrapping"/>
        <w:t xml:space="preserve">└── MLflow Tracking : Stocké dans GCS</w:t>
        <w:br w:type="textWrapping"/>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14300" distT="114300" distL="114300" distR="114300">
            <wp:extent cx="5943600" cy="323850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Flux de Données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Raw Data (GCS) → Spark Job → Feature Engineering → ML Training → Results (GCS)</w:t>
        <w:br w:type="textWrapping"/>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Développement du Code et des Scripts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Structure du Code Scala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code est organisé selon les guidelines du projet :</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src/main/scala/com/flightdelay/app : Application principale</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src/main/scala/com/flightdelay/data : Ingestion des données</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src/main/scala/com/flightdelay/features : Feature engineering et PCA</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src/main/scala/com/flightdelay/ml : Modèles et entraînement</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Configuration YAML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configurations sont externalisées dans src/main/resources/ :</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local-config.yml : Pour développement local</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prod-config.yml : Pour production Dataproc</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Scripts de Build et Déploiement</w:t>
      </w:r>
    </w:p>
    <w:p w:rsidR="00000000" w:rsidDel="00000000" w:rsidP="00000000" w:rsidRDefault="00000000" w:rsidRPr="00000000" w14:paraId="0000003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build.sbt : Configuration SBT pour compilation</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autodeploy_dataproc.sh : Script principal de déploiement</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configure_dataproc.sh : Configuration interactive</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Scripts utilitaires : start.sh, stop.sh, submit.sh</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Intégration avec Google Cloud Dataproc</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Choix de Dataproc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Dataproc a été choisi pour :</w:t>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Managed Service</w:t>
      </w:r>
      <w:r w:rsidDel="00000000" w:rsidR="00000000" w:rsidRPr="00000000">
        <w:rPr>
          <w:rFonts w:ascii="Google Sans Text" w:cs="Google Sans Text" w:eastAsia="Google Sans Text" w:hAnsi="Google Sans Text"/>
          <w:color w:val="1f1f1f"/>
          <w:rtl w:val="0"/>
        </w:rPr>
        <w:t xml:space="preserve"> : Pas de gestion d'infrastructure</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Coût-efficacité</w:t>
      </w:r>
      <w:r w:rsidDel="00000000" w:rsidR="00000000" w:rsidRPr="00000000">
        <w:rPr>
          <w:rFonts w:ascii="Google Sans Text" w:cs="Google Sans Text" w:eastAsia="Google Sans Text" w:hAnsi="Google Sans Text"/>
          <w:color w:val="1f1f1f"/>
          <w:rtl w:val="0"/>
        </w:rPr>
        <w:t xml:space="preserve"> : Cluster éphémère (pay-per-use)</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Intégration native</w:t>
      </w:r>
      <w:r w:rsidDel="00000000" w:rsidR="00000000" w:rsidRPr="00000000">
        <w:rPr>
          <w:rFonts w:ascii="Google Sans Text" w:cs="Google Sans Text" w:eastAsia="Google Sans Text" w:hAnsi="Google Sans Text"/>
          <w:color w:val="1f1f1f"/>
          <w:rtl w:val="0"/>
        </w:rPr>
        <w:t xml:space="preserve"> : Spark, GCS, MLflow</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Sécurité</w:t>
      </w:r>
      <w:r w:rsidDel="00000000" w:rsidR="00000000" w:rsidRPr="00000000">
        <w:rPr>
          <w:rFonts w:ascii="Google Sans Text" w:cs="Google Sans Text" w:eastAsia="Google Sans Text" w:hAnsi="Google Sans Text"/>
          <w:color w:val="1f1f1f"/>
          <w:rtl w:val="0"/>
        </w:rPr>
        <w:t xml:space="preserve"> : IAM, VPC, encryption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Configuration du Projet GCP</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 ID</w:t>
      </w:r>
      <w:r w:rsidDel="00000000" w:rsidR="00000000" w:rsidRPr="00000000">
        <w:rPr>
          <w:rFonts w:ascii="Google Sans Text" w:cs="Google Sans Text" w:eastAsia="Google Sans Text" w:hAnsi="Google Sans Text"/>
          <w:color w:val="1f1f1f"/>
          <w:rtl w:val="0"/>
        </w:rPr>
        <w:t xml:space="preserve"> : tough-artwork-475804-h0</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w:t>
      </w:r>
      <w:r w:rsidDel="00000000" w:rsidR="00000000" w:rsidRPr="00000000">
        <w:rPr>
          <w:rFonts w:ascii="Google Sans Text" w:cs="Google Sans Text" w:eastAsia="Google Sans Text" w:hAnsi="Google Sans Text"/>
          <w:color w:val="1f1f1f"/>
          <w:rtl w:val="0"/>
        </w:rPr>
        <w:t xml:space="preserve"> : europe-west1</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Zone</w:t>
      </w:r>
      <w:r w:rsidDel="00000000" w:rsidR="00000000" w:rsidRPr="00000000">
        <w:rPr>
          <w:rFonts w:ascii="Google Sans Text" w:cs="Google Sans Text" w:eastAsia="Google Sans Text" w:hAnsi="Google Sans Text"/>
          <w:color w:val="1f1f1f"/>
          <w:rtl w:val="0"/>
        </w:rPr>
        <w:t xml:space="preserve"> : europe-west1-b</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Bucket GCS</w:t>
      </w:r>
      <w:r w:rsidDel="00000000" w:rsidR="00000000" w:rsidRPr="00000000">
        <w:rPr>
          <w:rFonts w:ascii="Google Sans Text" w:cs="Google Sans Text" w:eastAsia="Google Sans Text" w:hAnsi="Google Sans Text"/>
          <w:color w:val="1f1f1f"/>
          <w:rtl w:val="0"/>
        </w:rPr>
        <w:t xml:space="preserve"> : gs://tough-artwork-475804-h0-flight-data</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Intégration MLflow</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MLflow tracking est configuré pour utiliser GCS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spark.executorEnv.MLFLOW_TRACKING_URI=$BUCKET/mlflow</w:t>
        <w:br w:type="textWrapping"/>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Gestion des Dépendances</w:t>
      </w:r>
    </w:p>
    <w:p w:rsidR="00000000" w:rsidDel="00000000" w:rsidP="00000000" w:rsidRDefault="00000000" w:rsidRPr="00000000" w14:paraId="0000004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JARs MLflow uploadés dans GCS</w:t>
      </w:r>
    </w:p>
    <w:p w:rsidR="00000000" w:rsidDel="00000000" w:rsidP="00000000" w:rsidRDefault="00000000" w:rsidRPr="00000000" w14:paraId="0000005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Configuration via --jars et --files dans spark-submit</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Déploiement Automatisé</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Script Principal : autodeploy_dataproc.sh</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script automatise :</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w:t>
      </w:r>
      <w:r w:rsidDel="00000000" w:rsidR="00000000" w:rsidRPr="00000000">
        <w:rPr>
          <w:rFonts w:ascii="Google Sans Text" w:cs="Google Sans Text" w:eastAsia="Google Sans Text" w:hAnsi="Google Sans Text"/>
          <w:color w:val="1f1f1f"/>
          <w:rtl w:val="0"/>
        </w:rPr>
        <w:t xml:space="preserve"> : sbt clean package</w:t>
      </w:r>
    </w:p>
    <w:p w:rsidR="00000000" w:rsidDel="00000000" w:rsidP="00000000" w:rsidRDefault="00000000" w:rsidRPr="00000000" w14:paraId="0000005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Upload</w:t>
      </w:r>
      <w:r w:rsidDel="00000000" w:rsidR="00000000" w:rsidRPr="00000000">
        <w:rPr>
          <w:rFonts w:ascii="Google Sans Text" w:cs="Google Sans Text" w:eastAsia="Google Sans Text" w:hAnsi="Google Sans Text"/>
          <w:color w:val="1f1f1f"/>
          <w:rtl w:val="0"/>
        </w:rPr>
        <w:t xml:space="preserve"> : JARs et configs vers GCS</w:t>
      </w:r>
    </w:p>
    <w:p w:rsidR="00000000" w:rsidDel="00000000" w:rsidP="00000000" w:rsidRDefault="00000000" w:rsidRPr="00000000" w14:paraId="0000005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Workflow Creation</w:t>
      </w:r>
      <w:r w:rsidDel="00000000" w:rsidR="00000000" w:rsidRPr="00000000">
        <w:rPr>
          <w:rFonts w:ascii="Google Sans Text" w:cs="Google Sans Text" w:eastAsia="Google Sans Text" w:hAnsi="Google Sans Text"/>
          <w:color w:val="1f1f1f"/>
          <w:rtl w:val="0"/>
        </w:rPr>
        <w:t xml:space="preserve"> : Template Dataproc idempotent</w:t>
      </w:r>
    </w:p>
    <w:p w:rsidR="00000000" w:rsidDel="00000000" w:rsidP="00000000" w:rsidRDefault="00000000" w:rsidRPr="00000000" w14:paraId="0000005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Cluster Configuration</w:t>
      </w:r>
      <w:r w:rsidDel="00000000" w:rsidR="00000000" w:rsidRPr="00000000">
        <w:rPr>
          <w:rFonts w:ascii="Google Sans Text" w:cs="Google Sans Text" w:eastAsia="Google Sans Text" w:hAnsi="Google Sans Text"/>
          <w:color w:val="1f1f1f"/>
          <w:rtl w:val="0"/>
        </w:rPr>
        <w:t xml:space="preserve"> : Managed cluster éphémère</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Job Submission</w:t>
      </w:r>
      <w:r w:rsidDel="00000000" w:rsidR="00000000" w:rsidRPr="00000000">
        <w:rPr>
          <w:rFonts w:ascii="Google Sans Text" w:cs="Google Sans Text" w:eastAsia="Google Sans Text" w:hAnsi="Google Sans Text"/>
          <w:color w:val="1f1f1f"/>
          <w:rtl w:val="0"/>
        </w:rPr>
        <w:t xml:space="preserve"> : Spark job avec paramètres</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Monitoring</w:t>
      </w:r>
      <w:r w:rsidDel="00000000" w:rsidR="00000000" w:rsidRPr="00000000">
        <w:rPr>
          <w:rFonts w:ascii="Google Sans Text" w:cs="Google Sans Text" w:eastAsia="Google Sans Text" w:hAnsi="Google Sans Text"/>
          <w:color w:val="1f1f1f"/>
          <w:rtl w:val="0"/>
        </w:rPr>
        <w:t xml:space="preserve"> : Extraction de l'operation ID</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Configuration Interactive : configure_dataproc.sh</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Guide l'utilisateur pour :</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Authentification GCP</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Configuration du projet et bucket</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Paramètres du cluster</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Choix des tâches à exécuter</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Variables d'Environnement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Fichier .env.dataproc contient :</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GCP_PROJECT_ID=tough-artwork-475804-h0</w:t>
        <w:br w:type="textWrapping"/>
        <w:t xml:space="preserve">GCS_BUCKET=gs://tough-artwork-475804-h0-flight-data</w:t>
        <w:br w:type="textWrapping"/>
        <w:t xml:space="preserve">WORKFLOW_NAME=flight-delay-workflow</w:t>
        <w:br w:type="textWrapping"/>
        <w:t xml:space="preserve"># ... autres paramètres</w:t>
        <w:br w:type="textWrapping"/>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Gestion des Erreurs</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Validation des prérequis</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Gestion des conflits (template existant)</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Nettoyage automatique des outputs précédents</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Utilisation et Monitoring</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Lancement du Déploiement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Configuration initiale</w:t>
        <w:br w:type="textWrapping"/>
        <w:t xml:space="preserve">./configure_dataproc.sh</w:t>
        <w:br w:type="textWrapping"/>
        <w:br w:type="textWrapping"/>
        <w:t xml:space="preserve"># Déploiement avec tâches par défaut</w:t>
        <w:br w:type="textWrapping"/>
        <w:t xml:space="preserve">./autodeploy_dataproc.sh</w:t>
        <w:br w:type="textWrapping"/>
        <w:br w:type="textWrapping"/>
        <w:t xml:space="preserve"># Déploiement avec tâches spécifiques</w:t>
        <w:br w:type="textWrapping"/>
        <w:t xml:space="preserve">./autodeploy_dataproc.sh "data-pipeline,feature-extraction"</w:t>
        <w:br w:type="textWrapping"/>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Monitoring en Temps Réel</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Console GCP</w:t>
      </w:r>
      <w:r w:rsidDel="00000000" w:rsidR="00000000" w:rsidRPr="00000000">
        <w:rPr>
          <w:rFonts w:ascii="Google Sans Text" w:cs="Google Sans Text" w:eastAsia="Google Sans Text" w:hAnsi="Google Sans Text"/>
          <w:color w:val="1f1f1f"/>
          <w:rtl w:val="0"/>
        </w:rPr>
        <w:t xml:space="preserve"> : </w:t>
      </w:r>
      <w:hyperlink r:id="rId20">
        <w:r w:rsidDel="00000000" w:rsidR="00000000" w:rsidRPr="00000000">
          <w:rPr>
            <w:rFonts w:ascii="Google Sans Text" w:cs="Google Sans Text" w:eastAsia="Google Sans Text" w:hAnsi="Google Sans Text"/>
            <w:color w:val="0b57d0"/>
            <w:u w:val="single"/>
            <w:rtl w:val="0"/>
          </w:rPr>
          <w:t xml:space="preserve">https://console.cloud.google.com/dataproc</w:t>
        </w:r>
      </w:hyperlink>
      <w:r w:rsidDel="00000000" w:rsidR="00000000" w:rsidRPr="00000000">
        <w:rPr>
          <w:rtl w:val="0"/>
        </w:rPr>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 Progress</w:t>
      </w:r>
      <w:r w:rsidDel="00000000" w:rsidR="00000000" w:rsidRPr="00000000">
        <w:rPr>
          <w:rFonts w:ascii="Google Sans Text" w:cs="Google Sans Text" w:eastAsia="Google Sans Text" w:hAnsi="Google Sans Text"/>
          <w:color w:val="1f1f1f"/>
          <w:rtl w:val="0"/>
        </w:rPr>
        <w:t xml:space="preserve"> : Suivi de l'opération via operation ID</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Logs</w:t>
      </w:r>
      <w:r w:rsidDel="00000000" w:rsidR="00000000" w:rsidRPr="00000000">
        <w:rPr>
          <w:rFonts w:ascii="Google Sans Text" w:cs="Google Sans Text" w:eastAsia="Google Sans Text" w:hAnsi="Google Sans Text"/>
          <w:color w:val="1f1f1f"/>
          <w:rtl w:val="0"/>
        </w:rPr>
        <w:t xml:space="preserve"> : Via Cloud Logging ou YARN UI</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Accès aux Interfaces Web</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Utilisation d'un tunnel SSH SOCKS pour accéder aux UIs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gcloud compute ssh flight-temp-cluster-... --tunnel-through-iap -- -D 1080 -N</w:t>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Puis configuration Firefox pour proxy SOCKS localhost:1080.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Interfaces disponibles :</w:t>
      </w:r>
    </w:p>
    <w:p w:rsidR="00000000" w:rsidDel="00000000" w:rsidP="00000000" w:rsidRDefault="00000000" w:rsidRPr="00000000" w14:paraId="0000007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YARN ResourceManager</w:t>
      </w:r>
      <w:r w:rsidDel="00000000" w:rsidR="00000000" w:rsidRPr="00000000">
        <w:rPr>
          <w:rFonts w:ascii="Google Sans Text" w:cs="Google Sans Text" w:eastAsia="Google Sans Text" w:hAnsi="Google Sans Text"/>
          <w:color w:val="1f1f1f"/>
          <w:rtl w:val="0"/>
        </w:rPr>
        <w:t xml:space="preserve"> : http://master:8088</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Spark History Server</w:t>
      </w:r>
      <w:r w:rsidDel="00000000" w:rsidR="00000000" w:rsidRPr="00000000">
        <w:rPr>
          <w:rFonts w:ascii="Google Sans Text" w:cs="Google Sans Text" w:eastAsia="Google Sans Text" w:hAnsi="Google Sans Text"/>
          <w:color w:val="1f1f1f"/>
          <w:rtl w:val="0"/>
        </w:rPr>
        <w:t xml:space="preserve"> : http://master:18080</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HDFS NameNode</w:t>
      </w:r>
      <w:r w:rsidDel="00000000" w:rsidR="00000000" w:rsidRPr="00000000">
        <w:rPr>
          <w:rFonts w:ascii="Google Sans Text" w:cs="Google Sans Text" w:eastAsia="Google Sans Text" w:hAnsi="Google Sans Text"/>
          <w:color w:val="1f1f1f"/>
          <w:rtl w:val="0"/>
        </w:rPr>
        <w:t xml:space="preserve"> : http://master:9870</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Récupération des Résultats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outputs sont stockés dans GCS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gsutil ls gs://bucket/output/</w:t>
        <w:br w:type="textWrapping"/>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Configurations Spark pour Dataproc (THIN, FAT, Optimized)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nous inspirant du guide LAMSADE pour les clusters locaux, nous avons adapté les configurations THIN, FAT et Optimized aux contraintes de Dataproc. Les calculs tiennent compte des limites YARN (yarn.scheduler.maximum-allocation-mb ≈ 26 GB) et des types de machines (n1-standard).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14300" distT="114300" distL="114300" distR="114300">
            <wp:extent cx="5943600" cy="32385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Rappel des Principes</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THIN</w:t>
      </w:r>
      <w:r w:rsidDel="00000000" w:rsidR="00000000" w:rsidRPr="00000000">
        <w:rPr>
          <w:rFonts w:ascii="Google Sans Text" w:cs="Google Sans Text" w:eastAsia="Google Sans Text" w:hAnsi="Google Sans Text"/>
          <w:color w:val="1f1f1f"/>
          <w:rtl w:val="0"/>
        </w:rPr>
        <w:t xml:space="preserve"> : Beaucoup d'executors petits → Maximum de parallélisme</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FAT</w:t>
      </w:r>
      <w:r w:rsidDel="00000000" w:rsidR="00000000" w:rsidRPr="00000000">
        <w:rPr>
          <w:rFonts w:ascii="Google Sans Text" w:cs="Google Sans Text" w:eastAsia="Google Sans Text" w:hAnsi="Google Sans Text"/>
          <w:color w:val="1f1f1f"/>
          <w:rtl w:val="0"/>
        </w:rPr>
        <w:t xml:space="preserve"> : Peu d'executors gros → Minimum d'overhead réseau</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Optimized</w:t>
      </w:r>
      <w:r w:rsidDel="00000000" w:rsidR="00000000" w:rsidRPr="00000000">
        <w:rPr>
          <w:rFonts w:ascii="Google Sans Text" w:cs="Google Sans Text" w:eastAsia="Google Sans Text" w:hAnsi="Google Sans Text"/>
          <w:color w:val="1f1f1f"/>
          <w:rtl w:val="0"/>
        </w:rPr>
        <w:t xml:space="preserve"> : Équilibre entre parallélisme et efficacité</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Configuration THIN (Beaucoup d'executors petits)</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Calcul pour Dataproc</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Cluster</w:t>
      </w:r>
      <w:r w:rsidDel="00000000" w:rsidR="00000000" w:rsidRPr="00000000">
        <w:rPr>
          <w:rFonts w:ascii="Google Sans Text" w:cs="Google Sans Text" w:eastAsia="Google Sans Text" w:hAnsi="Google Sans Text"/>
          <w:color w:val="1f1f1f"/>
          <w:rtl w:val="0"/>
        </w:rPr>
        <w:t xml:space="preserve"> : 1 master (n1-standard-16), 2 workers (n1-standard-8)</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Cores total</w:t>
      </w:r>
      <w:r w:rsidDel="00000000" w:rsidR="00000000" w:rsidRPr="00000000">
        <w:rPr>
          <w:rFonts w:ascii="Google Sans Text" w:cs="Google Sans Text" w:eastAsia="Google Sans Text" w:hAnsi="Google Sans Text"/>
          <w:color w:val="1f1f1f"/>
          <w:rtl w:val="0"/>
        </w:rPr>
        <w:t xml:space="preserve"> : 16 + 8×2 = 32 cores</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RAM total</w:t>
      </w:r>
      <w:r w:rsidDel="00000000" w:rsidR="00000000" w:rsidRPr="00000000">
        <w:rPr>
          <w:rFonts w:ascii="Google Sans Text" w:cs="Google Sans Text" w:eastAsia="Google Sans Text" w:hAnsi="Google Sans Text"/>
          <w:color w:val="1f1f1f"/>
          <w:rtl w:val="0"/>
        </w:rPr>
        <w:t xml:space="preserve"> : ~120 GB (limite YARN ~26 GB/container)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executor-cores = 2 (petit)</w:t>
        <w:br w:type="textWrapping"/>
        <w:t xml:space="preserve">executors par worker = (8-1) ÷ 2 = 3.5 → 3 executors</w:t>
        <w:br w:type="textWrapping"/>
        <w:t xml:space="preserve">Total executors = 2 workers × 3 = 6 executors</w:t>
        <w:br w:type="textWrapping"/>
        <w:t xml:space="preserve">executor-memory = (26 GB max - overhead) ÷ 1.15 ≈ 20 GB → 8 GB (conservateur)</w:t>
        <w:br w:type="textWrapping"/>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Commande spark-submit pour THIN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spark-submit \</w:t>
        <w:br w:type="textWrapping"/>
        <w:t xml:space="preserve">  --master yarn \</w:t>
        <w:br w:type="textWrapping"/>
        <w:t xml:space="preserve">  --deploy-mode cluster \</w:t>
        <w:br w:type="textWrapping"/>
        <w:t xml:space="preserve">  --num-executors 6 \</w:t>
        <w:br w:type="textWrapping"/>
        <w:t xml:space="preserve">  --executor-cores 2 \</w:t>
        <w:br w:type="textWrapping"/>
        <w:t xml:space="preserve">  --executor-memory 8G \</w:t>
        <w:br w:type="textWrapping"/>
        <w:t xml:space="preserve">  --driver-memory 12G \</w:t>
        <w:br w:type="textWrapping"/>
        <w:t xml:space="preserve">  --driver-cores 4 \</w:t>
        <w:br w:type="textWrapping"/>
        <w:t xml:space="preserve">  --conf spark.yarn.executor.memoryOverhead=2G \</w:t>
        <w:br w:type="textWrapping"/>
        <w:t xml:space="preserve">  --conf spark.memory.offHeap.enabled=false \</w:t>
        <w:br w:type="textWrapping"/>
        <w:t xml:space="preserve">  --conf spark.sql.shuffle.partitions=100 \</w:t>
        <w:br w:type="textWrapping"/>
        <w:t xml:space="preserve">  --conf spark.default.parallelism=100 \</w:t>
        <w:br w:type="textWrapping"/>
        <w:t xml:space="preserve">  --class com.flightdelay.app.FlightDelayPredictionApp \</w:t>
        <w:br w:type="textWrapping"/>
        <w:t xml:space="preserve">  --jars gs://bucket/jars/*.jar \</w:t>
        <w:br w:type="textWrapping"/>
        <w:t xml:space="preserve">  --files gs://bucket/config/prod-config.yml \</w:t>
        <w:br w:type="textWrapping"/>
        <w:t xml:space="preserve">  prod "data-pipeline,feature-extraction,train"</w:t>
        <w:br w:type="textWrapp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Avantages</w:t>
      </w:r>
      <w:r w:rsidDel="00000000" w:rsidR="00000000" w:rsidRPr="00000000">
        <w:rPr>
          <w:rFonts w:ascii="Google Sans Text" w:cs="Google Sans Text" w:eastAsia="Google Sans Text" w:hAnsi="Google Sans Text"/>
          <w:color w:val="1f1f1f"/>
          <w:rtl w:val="0"/>
        </w:rPr>
        <w:t xml:space="preserve"> : Parallélisme élevé, GC rapide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Inconvénients</w:t>
      </w:r>
      <w:r w:rsidDel="00000000" w:rsidR="00000000" w:rsidRPr="00000000">
        <w:rPr>
          <w:rFonts w:ascii="Google Sans Text" w:cs="Google Sans Text" w:eastAsia="Google Sans Text" w:hAnsi="Google Sans Text"/>
          <w:color w:val="1f1f1f"/>
          <w:rtl w:val="0"/>
        </w:rPr>
        <w:t xml:space="preserve"> : Overhead réseau, buffers shuffle limités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Configuration FAT (Peu d'executors gros)</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Calcul pour Dataproc</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executor-cores = 7 (gros, laisse 1 core pour OS)</w:t>
        <w:br w:type="textWrapping"/>
        <w:t xml:space="preserve">executors par worker = 1 (1 gros executor par worker)</w:t>
        <w:br w:type="textWrapping"/>
        <w:t xml:space="preserve">Total executors = 2 workers × 1 = 2 executors</w:t>
        <w:br w:type="textWrapping"/>
        <w:t xml:space="preserve">executor-memory = 26 GB max - 5 GB overhead = 21 GB</w:t>
        <w:br w:type="textWrapping"/>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Commande spark-submit pour FAT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spark-submit \</w:t>
        <w:br w:type="textWrapping"/>
        <w:t xml:space="preserve">  --master yarn \</w:t>
        <w:br w:type="textWrapping"/>
        <w:t xml:space="preserve">  --deploy-mode cluster \</w:t>
        <w:br w:type="textWrapping"/>
        <w:t xml:space="preserve">  --num-executors 2 \</w:t>
        <w:br w:type="textWrapping"/>
        <w:t xml:space="preserve">  --executor-cores 7 \</w:t>
        <w:br w:type="textWrapping"/>
        <w:t xml:space="preserve">  --executor-memory 21G \</w:t>
        <w:br w:type="textWrapping"/>
        <w:t xml:space="preserve">  --driver-memory 12G \</w:t>
        <w:br w:type="textWrapping"/>
        <w:t xml:space="preserve">  --driver-cores 4 \</w:t>
        <w:br w:type="textWrapping"/>
        <w:t xml:space="preserve">  --conf spark.yarn.executor.memoryOverhead=5G \</w:t>
        <w:br w:type="textWrapping"/>
        <w:t xml:space="preserve">  --conf spark.memory.offHeap.enabled=true \</w:t>
        <w:br w:type="textWrapping"/>
        <w:t xml:space="preserve">  --conf spark.memory.offHeap.size=4G \</w:t>
        <w:br w:type="textWrapping"/>
        <w:t xml:space="preserve">  --conf spark.sql.shuffle.partitions=50 \</w:t>
        <w:br w:type="textWrapping"/>
        <w:t xml:space="preserve">  --conf spark.default.parallelism=50 \</w:t>
        <w:br w:type="textWrapping"/>
        <w:t xml:space="preserve">  --class com.flightdelay.app.FlightDelayPredictionApp \</w:t>
        <w:br w:type="textWrapping"/>
        <w:t xml:space="preserve">  --jars gs://bucket/jars/*.jar \</w:t>
        <w:br w:type="textWrapping"/>
        <w:t xml:space="preserve">  --files gs://bucket/config/prod-config.yml \</w:t>
        <w:br w:type="textWrapping"/>
        <w:t xml:space="preserve">  prod "data-pipeline,feature-extraction,train"</w:t>
        <w:br w:type="textWrapp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Avantages</w:t>
      </w:r>
      <w:r w:rsidDel="00000000" w:rsidR="00000000" w:rsidRPr="00000000">
        <w:rPr>
          <w:rFonts w:ascii="Google Sans Text" w:cs="Google Sans Text" w:eastAsia="Google Sans Text" w:hAnsi="Google Sans Text"/>
          <w:color w:val="1f1f1f"/>
          <w:rtl w:val="0"/>
        </w:rPr>
        <w:t xml:space="preserve"> : Overhead minimal, gros buffers shuffle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Inconvénients</w:t>
      </w:r>
      <w:r w:rsidDel="00000000" w:rsidR="00000000" w:rsidRPr="00000000">
        <w:rPr>
          <w:rFonts w:ascii="Google Sans Text" w:cs="Google Sans Text" w:eastAsia="Google Sans Text" w:hAnsi="Google Sans Text"/>
          <w:color w:val="1f1f1f"/>
          <w:rtl w:val="0"/>
        </w:rPr>
        <w:t xml:space="preserve"> : GC lent, risque OOM, sous-parallélisme</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Configuration Optimized (Équilibre)</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Calcul pour Dataproc (Recommandée)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executor-cores = 4 (équilibré)</w:t>
        <w:br w:type="textWrapping"/>
        <w:t xml:space="preserve">executors par worker = (8-1) ÷ 4 = 1.75 → 1-2 executors</w:t>
        <w:br w:type="textWrapping"/>
        <w:t xml:space="preserve">Total executors = 2 workers × 2 = 4 executors (estimé)</w:t>
        <w:br w:type="textWrapping"/>
        <w:t xml:space="preserve">executor-memory = 12 GB (sécurisant pour YARN)</w:t>
        <w:br w:type="textWrapping"/>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Commande spark-submit pour Optimized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spark-submit \</w:t>
        <w:br w:type="textWrapping"/>
        <w:t xml:space="preserve">  --master yarn \</w:t>
        <w:br w:type="textWrapping"/>
        <w:t xml:space="preserve">  --deploy-mode cluster \</w:t>
        <w:br w:type="textWrapping"/>
        <w:t xml:space="preserve">  --num-executors 4 \</w:t>
        <w:br w:type="textWrapping"/>
        <w:t xml:space="preserve">  --executor-cores 4 \</w:t>
        <w:br w:type="textWrapping"/>
        <w:t xml:space="preserve">  --executor-memory 12G \</w:t>
        <w:br w:type="textWrapping"/>
        <w:t xml:space="preserve">  --driver-memory 16G \</w:t>
        <w:br w:type="textWrapping"/>
        <w:t xml:space="preserve">  --driver-cores 6 \</w:t>
        <w:br w:type="textWrapping"/>
        <w:t xml:space="preserve">  --conf spark.yarn.executor.memoryOverhead=3G \</w:t>
        <w:br w:type="textWrapping"/>
        <w:t xml:space="preserve">  --conf spark.memory.offHeap.enabled=false \</w:t>
        <w:br w:type="textWrapping"/>
        <w:t xml:space="preserve">  --conf spark.sql.shuffle.partitions=200 \</w:t>
        <w:br w:type="textWrapping"/>
        <w:t xml:space="preserve">  --conf spark.default.parallelism=200 \</w:t>
        <w:br w:type="textWrapping"/>
        <w:t xml:space="preserve">  --conf spark.memory.fraction=0.75 \</w:t>
        <w:br w:type="textWrapping"/>
        <w:t xml:space="preserve">  --conf spark.memory.storageFraction=0.3 \</w:t>
        <w:br w:type="textWrapping"/>
        <w:t xml:space="preserve">  --class com.flightdelay.app.FlightDelayPredictionApp \</w:t>
        <w:br w:type="textWrapping"/>
        <w:t xml:space="preserve">  --jars gs://bucket/jars/*.jar \</w:t>
        <w:br w:type="textWrapping"/>
        <w:t xml:space="preserve">  --files gs://bucket/config/prod-config.yml \</w:t>
        <w:br w:type="textWrapping"/>
        <w:t xml:space="preserve">  prod "data-pipeline,feature-extraction,train"</w:t>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Avantages</w:t>
      </w:r>
      <w:r w:rsidDel="00000000" w:rsidR="00000000" w:rsidRPr="00000000">
        <w:rPr>
          <w:rFonts w:ascii="Google Sans Text" w:cs="Google Sans Text" w:eastAsia="Google Sans Text" w:hAnsi="Google Sans Text"/>
          <w:color w:val="1f1f1f"/>
          <w:rtl w:val="0"/>
        </w:rPr>
        <w:t xml:space="preserve"> : Bon compromis parallélisme/efficacité, stable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Recommandation</w:t>
      </w:r>
      <w:r w:rsidDel="00000000" w:rsidR="00000000" w:rsidRPr="00000000">
        <w:rPr>
          <w:rFonts w:ascii="Google Sans Text" w:cs="Google Sans Text" w:eastAsia="Google Sans Text" w:hAnsi="Google Sans Text"/>
          <w:color w:val="1f1f1f"/>
          <w:rtl w:val="0"/>
        </w:rPr>
        <w:t xml:space="preserve"> : Configuration par défaut dans autodeploy_dataproc.sh</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Résultats et Performances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Métriques de Performance</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Temps d'exécution</w:t>
      </w:r>
      <w:r w:rsidDel="00000000" w:rsidR="00000000" w:rsidRPr="00000000">
        <w:rPr>
          <w:rFonts w:ascii="Google Sans Text" w:cs="Google Sans Text" w:eastAsia="Google Sans Text" w:hAnsi="Google Sans Text"/>
          <w:color w:val="1f1f1f"/>
          <w:rtl w:val="0"/>
        </w:rPr>
        <w:t xml:space="preserve"> : &lt; 5 minutes pour entraînement complet</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Utilisation CPU</w:t>
      </w:r>
      <w:r w:rsidDel="00000000" w:rsidR="00000000" w:rsidRPr="00000000">
        <w:rPr>
          <w:rFonts w:ascii="Google Sans Text" w:cs="Google Sans Text" w:eastAsia="Google Sans Text" w:hAnsi="Google Sans Text"/>
          <w:color w:val="1f1f1f"/>
          <w:rtl w:val="0"/>
        </w:rPr>
        <w:t xml:space="preserve"> : &gt; 85% sur cluster optimisé</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Coût</w:t>
      </w:r>
      <w:r w:rsidDel="00000000" w:rsidR="00000000" w:rsidRPr="00000000">
        <w:rPr>
          <w:rFonts w:ascii="Google Sans Text" w:cs="Google Sans Text" w:eastAsia="Google Sans Text" w:hAnsi="Google Sans Text"/>
          <w:color w:val="1f1f1f"/>
          <w:rtl w:val="0"/>
        </w:rPr>
        <w:t xml:space="preserve"> : ~0.50€ par exécution (cluster éphémère)</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Métriques ML</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Accuracy</w:t>
      </w:r>
      <w:r w:rsidDel="00000000" w:rsidR="00000000" w:rsidRPr="00000000">
        <w:rPr>
          <w:rFonts w:ascii="Google Sans Text" w:cs="Google Sans Text" w:eastAsia="Google Sans Text" w:hAnsi="Google Sans Text"/>
          <w:color w:val="1f1f1f"/>
          <w:rtl w:val="0"/>
        </w:rPr>
        <w:t xml:space="preserve"> : ~0.85 sur validation croisée</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 44 après PCA</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Modèle</w:t>
      </w:r>
      <w:r w:rsidDel="00000000" w:rsidR="00000000" w:rsidRPr="00000000">
        <w:rPr>
          <w:rFonts w:ascii="Google Sans Text" w:cs="Google Sans Text" w:eastAsia="Google Sans Text" w:hAnsi="Google Sans Text"/>
          <w:color w:val="1f1f1f"/>
          <w:rtl w:val="0"/>
        </w:rPr>
        <w:t xml:space="preserve"> : Random Forest avec hyperparamètres optimisés</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Scalabilité</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système scale automatiquement avec la taille des données grâce à Spark.</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Challenges et Solutions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Limites YARN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 IllegalArgumentException: Required executor memory above max threshold</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 Désactivation off-heap, réduction mémoire executor</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Gestion des Dépendances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 MLflow JARs non inclus dans Dataproc image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 Upload manuel dans GCS et référence via --jars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Monitoring Complexe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 Accès aux UIs derrière VPC</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 Tunnel SSH SOCKS avec IAP</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Reproductibilité</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 Environnements variables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 Configurations externalisées, workflow templates idempotents</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Conclusion et Perspectives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L'intégration de Dataproc a transformé le projet en une solution cloud-native robuste et scalable. Les scripts automatisés permettent un déploiement one-click, tandis que les configurations optimisées assurent des performances optimales.</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Perspectives</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CI/CD</w:t>
      </w:r>
      <w:r w:rsidDel="00000000" w:rsidR="00000000" w:rsidRPr="00000000">
        <w:rPr>
          <w:rFonts w:ascii="Google Sans Text" w:cs="Google Sans Text" w:eastAsia="Google Sans Text" w:hAnsi="Google Sans Text"/>
          <w:color w:val="1f1f1f"/>
          <w:rtl w:val="0"/>
        </w:rPr>
        <w:t xml:space="preserve"> : Intégration GitHub Actions</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Auto-scaling</w:t>
      </w:r>
      <w:r w:rsidDel="00000000" w:rsidR="00000000" w:rsidRPr="00000000">
        <w:rPr>
          <w:rFonts w:ascii="Google Sans Text" w:cs="Google Sans Text" w:eastAsia="Google Sans Text" w:hAnsi="Google Sans Text"/>
          <w:color w:val="1f1f1f"/>
          <w:rtl w:val="0"/>
        </w:rPr>
        <w:t xml:space="preserve"> : Adaptation dynamique du cluster</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Multi-cloud</w:t>
      </w:r>
      <w:r w:rsidDel="00000000" w:rsidR="00000000" w:rsidRPr="00000000">
        <w:rPr>
          <w:rFonts w:ascii="Google Sans Text" w:cs="Google Sans Text" w:eastAsia="Google Sans Text" w:hAnsi="Google Sans Text"/>
          <w:color w:val="1f1f1f"/>
          <w:rtl w:val="0"/>
        </w:rPr>
        <w:t xml:space="preserve"> : Support AWS EMR</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MLOps avancé</w:t>
      </w:r>
      <w:r w:rsidDel="00000000" w:rsidR="00000000" w:rsidRPr="00000000">
        <w:rPr>
          <w:rFonts w:ascii="Google Sans Text" w:cs="Google Sans Text" w:eastAsia="Google Sans Text" w:hAnsi="Google Sans Text"/>
          <w:color w:val="1f1f1f"/>
          <w:rtl w:val="0"/>
        </w:rPr>
        <w:t xml:space="preserve"> : A/B testing automatisé</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projet démontre l'efficacité du MLOps dans un environnement cloud pour des applications de ML à grande échelle.</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Annexes</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Scripts Clés</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autodeploy_dataproc.sh : Déploiement principal</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configure_dataproc.sh : Configuration interactive</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help_dataproc.md : Guide d'utilisation détaillé</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Liens Utiles</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3">
        <w:r w:rsidDel="00000000" w:rsidR="00000000" w:rsidRPr="00000000">
          <w:rPr>
            <w:rFonts w:ascii="Google Sans Text" w:cs="Google Sans Text" w:eastAsia="Google Sans Text" w:hAnsi="Google Sans Text"/>
            <w:color w:val="0b57d0"/>
            <w:u w:val="single"/>
            <w:rtl w:val="0"/>
          </w:rPr>
          <w:t xml:space="preserve">Documentation Dataproc</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4">
        <w:r w:rsidDel="00000000" w:rsidR="00000000" w:rsidRPr="00000000">
          <w:rPr>
            <w:rFonts w:ascii="Google Sans Text" w:cs="Google Sans Text" w:eastAsia="Google Sans Text" w:hAnsi="Google Sans Text"/>
            <w:color w:val="0b57d0"/>
            <w:u w:val="single"/>
            <w:rtl w:val="0"/>
          </w:rPr>
          <w:t xml:space="preserve">Repository GitHub</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5">
        <w:r w:rsidDel="00000000" w:rsidR="00000000" w:rsidRPr="00000000">
          <w:rPr>
            <w:rFonts w:ascii="Google Sans Text" w:cs="Google Sans Text" w:eastAsia="Google Sans Text" w:hAnsi="Google Sans Text"/>
            <w:color w:val="0b57d0"/>
            <w:u w:val="single"/>
            <w:rtl w:val="0"/>
          </w:rPr>
          <w:t xml:space="preserve">Guide Configuration LAMSADE</w:t>
        </w:r>
      </w:hyperlink>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Commandes de Debug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Vérifier cluster</w:t>
        <w:br w:type="textWrapping"/>
        <w:t xml:space="preserve">gcloud dataproc clusters list --region=europe-west1</w:t>
        <w:br w:type="textWrapping"/>
        <w:br w:type="textWrapping"/>
        <w:t xml:space="preserve"># Logs d'une opération</w:t>
        <w:br w:type="textWrapping"/>
        <w:t xml:space="preserve">gcloud dataproc operations describe OPERATION_ID --region=europe-west1</w:t>
        <w:br w:type="textWrapping"/>
        <w:br w:type="textWrapping"/>
        <w:t xml:space="preserve"># Accès tunnel</w:t>
        <w:br w:type="textWrapping"/>
        <w:t xml:space="preserve">gcloud compute ssh cluster-name --tunnel-through-iap -- -D 1080 -N</w:t>
        <w:br w:type="textWrapp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Fin du Rapport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Ce document constitue un résumé complet de l'intégration Dataproc dans le projet Flight Delay Prediction.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console.cloud.google.com/dataproc" TargetMode="External"/><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hyperlink" Target="https://github.com/MalikChettihIA/Emiasd-FlightProject" TargetMode="External"/><Relationship Id="rId23" Type="http://schemas.openxmlformats.org/officeDocument/2006/relationships/hyperlink" Target="https://cloud.google.com/datapro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q=%233-architecture-g%C3%A9n%C3%A9rale-du-syst%C3%A8me" TargetMode="External"/><Relationship Id="rId25" Type="http://schemas.openxmlformats.org/officeDocument/2006/relationships/hyperlink" Target="https://www.google.com/search?q=guide_configuration_lamsade.md" TargetMode="External"/><Relationship Id="rId5" Type="http://schemas.openxmlformats.org/officeDocument/2006/relationships/styles" Target="styles.xml"/><Relationship Id="rId6" Type="http://schemas.openxmlformats.org/officeDocument/2006/relationships/hyperlink" Target="https://github.com/MalikChettihIA/Emiasd-FlightProject" TargetMode="External"/><Relationship Id="rId7" Type="http://schemas.openxmlformats.org/officeDocument/2006/relationships/hyperlink" Target="https://www.google.com/search?q=%231-introduction" TargetMode="External"/><Relationship Id="rId8" Type="http://schemas.openxmlformats.org/officeDocument/2006/relationships/hyperlink" Target="https://www.google.com/search?q=%232-contexte-du-projet-flight-delay-prediction" TargetMode="External"/><Relationship Id="rId11" Type="http://schemas.openxmlformats.org/officeDocument/2006/relationships/hyperlink" Target="https://www.google.com/search?q=%235-int%C3%A9gration-avec-google-cloud-dataproc" TargetMode="External"/><Relationship Id="rId10" Type="http://schemas.openxmlformats.org/officeDocument/2006/relationships/hyperlink" Target="https://www.google.com/search?q=%234-d%C3%A9veloppement-du-code-et-des-scripts" TargetMode="External"/><Relationship Id="rId13" Type="http://schemas.openxmlformats.org/officeDocument/2006/relationships/hyperlink" Target="https://www.google.com/search?q=%237-utilisation-et-monitoring" TargetMode="External"/><Relationship Id="rId12" Type="http://schemas.openxmlformats.org/officeDocument/2006/relationships/hyperlink" Target="https://www.google.com/search?q=%236-d%C3%A9ploiement-automatis%C3%A9" TargetMode="External"/><Relationship Id="rId15" Type="http://schemas.openxmlformats.org/officeDocument/2006/relationships/hyperlink" Target="https://www.google.com/search?q=%239-r%C3%A9sultats-et-performances" TargetMode="External"/><Relationship Id="rId14" Type="http://schemas.openxmlformats.org/officeDocument/2006/relationships/hyperlink" Target="https://www.google.com/search?q=%238-configurations-spark-pour-dataproc-thin-fat-optimized" TargetMode="External"/><Relationship Id="rId17" Type="http://schemas.openxmlformats.org/officeDocument/2006/relationships/hyperlink" Target="https://www.google.com/search?q=%2311-conclusion-et-perspectives" TargetMode="External"/><Relationship Id="rId16" Type="http://schemas.openxmlformats.org/officeDocument/2006/relationships/hyperlink" Target="https://www.google.com/search?q=%2310-challenges-et-solutions" TargetMode="External"/><Relationship Id="rId19" Type="http://schemas.openxmlformats.org/officeDocument/2006/relationships/image" Target="media/image1.png"/><Relationship Id="rId18" Type="http://schemas.openxmlformats.org/officeDocument/2006/relationships/hyperlink" Target="https://www.google.com/search?q=%2312-annex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